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19" w:rsidRDefault="00F95119" w:rsidP="00F95119">
      <w:pPr>
        <w:rPr>
          <w:rFonts w:ascii="Tahoma" w:eastAsia="Times New Roman" w:hAnsi="Tahoma" w:cs="Tahoma"/>
          <w:sz w:val="20"/>
          <w:szCs w:val="20"/>
        </w:rPr>
      </w:pPr>
      <w:r>
        <w:rPr>
          <w:rFonts w:eastAsia="Times New Roman"/>
        </w:rPr>
        <w:t>NY Big Game,</w:t>
      </w:r>
    </w:p>
    <w:p w:rsidR="00F95119" w:rsidRDefault="00F95119" w:rsidP="00F95119">
      <w:r>
        <w:t> </w:t>
      </w:r>
    </w:p>
    <w:p w:rsidR="00F95119" w:rsidRDefault="00F95119" w:rsidP="00F95119">
      <w:r>
        <w:t xml:space="preserve">With the onset of warmer weather, New York’s black bear population will be on the move. The New York State Department of Environmental Conservation (DEC) today issued guidance on how to prevent nuisance bear encounters.  </w:t>
      </w:r>
    </w:p>
    <w:p w:rsidR="00F95119" w:rsidRDefault="00F95119" w:rsidP="00F95119">
      <w:r>
        <w:t> </w:t>
      </w:r>
    </w:p>
    <w:p w:rsidR="00F95119" w:rsidRDefault="00F95119" w:rsidP="00F95119">
      <w:r>
        <w:t>Black bears will take advantage of almost any readily available food source, including bird feeders and garbage. To prevent encounters between bears and humans, people should never intentionally feed bears and should take every precaution to discourage bears from seeking out food sources in neighborhoods and other residential areas.</w:t>
      </w:r>
    </w:p>
    <w:p w:rsidR="00F95119" w:rsidRDefault="00F95119" w:rsidP="00F95119">
      <w:r>
        <w:t> </w:t>
      </w:r>
    </w:p>
    <w:p w:rsidR="00F95119" w:rsidRDefault="00F95119" w:rsidP="00F95119">
      <w:r>
        <w:t xml:space="preserve">Typically, black bears are timid and will avoid all contact with humans.  However, bears will become a nuisance and can cause significant damage if they believe they can obtain an easy meal from bird feeders, garbage cans, dumpsters, barbeque grills, tents, vehicles, out-buildings or houses. </w:t>
      </w:r>
    </w:p>
    <w:p w:rsidR="00F95119" w:rsidRDefault="00F95119" w:rsidP="00F95119">
      <w:r>
        <w:t> </w:t>
      </w:r>
    </w:p>
    <w:p w:rsidR="00F95119" w:rsidRDefault="00F95119" w:rsidP="00F95119">
      <w:r>
        <w:t xml:space="preserve">It is not only illegal to intentionally feed </w:t>
      </w:r>
      <w:proofErr w:type="gramStart"/>
      <w:r>
        <w:t>bears,</w:t>
      </w:r>
      <w:proofErr w:type="gramEnd"/>
      <w:r>
        <w:t xml:space="preserve"> it is also illegal to inadvertently feed them. Specifically, after written notice from DEC, the incidental or indirect feeding of bears through food attractants such as garbage, pet food or bird seed is illegal. DEC has the authority to require the removal of these and other food attractants when bears become problematic.</w:t>
      </w:r>
    </w:p>
    <w:p w:rsidR="00F95119" w:rsidRDefault="00F95119" w:rsidP="00F95119">
      <w:r>
        <w:t> </w:t>
      </w:r>
    </w:p>
    <w:p w:rsidR="00F95119" w:rsidRDefault="00F95119" w:rsidP="00F95119">
      <w:r>
        <w:t>It is in the best interest of both bears and people for bears to get their food solely from wild sources. Once a bear learns to associate certain structures with food, it can become a serious nuisance to people and a threat to itself. Bears that lose their natural fear of humans are much more likely to be illegally shot, hit by an automobile or destroyed under a DEC nuisance permit. Some studies suggest that when a bear is fed (either directly or indirectly)</w:t>
      </w:r>
      <w:proofErr w:type="gramStart"/>
      <w:r>
        <w:t>,</w:t>
      </w:r>
      <w:proofErr w:type="gramEnd"/>
      <w:r>
        <w:t xml:space="preserve"> its life expectancy is cut by as much as 50 percent.</w:t>
      </w:r>
    </w:p>
    <w:p w:rsidR="00F95119" w:rsidRDefault="00F95119" w:rsidP="00F95119">
      <w:r>
        <w:t> </w:t>
      </w:r>
    </w:p>
    <w:p w:rsidR="00F95119" w:rsidRDefault="00F95119" w:rsidP="00F95119">
      <w:r>
        <w:t xml:space="preserve">Once a bear becomes a problem, DEC is often asked to relocate the bear. Contrary to popular belief, bear relocations are rarely effective at solving the problem. Bears are extremely mobile and have excellent homing abilities. Relocated bears often return to their original capture site or may continue their bad habits at a new location. If the circumstances that led to the original problem are not corrected, other bears will quickly be attracted to the site and the bear/human conflicts will persist. </w:t>
      </w:r>
    </w:p>
    <w:p w:rsidR="00F95119" w:rsidRDefault="00F95119" w:rsidP="00F95119">
      <w:r>
        <w:t> </w:t>
      </w:r>
    </w:p>
    <w:p w:rsidR="00F95119" w:rsidRDefault="00F95119" w:rsidP="00F95119">
      <w:r>
        <w:t xml:space="preserve">In addition to being ineffective, bear relocations are extremely time consuming and often dangerous.  The heavy door on the bear traps, although not dangerous to bears, presents a potential danger to curious humans and pets. The simplest way to avoid a nuisance encounter is </w:t>
      </w:r>
      <w:proofErr w:type="gramStart"/>
      <w:r>
        <w:t>to</w:t>
      </w:r>
      <w:proofErr w:type="gramEnd"/>
      <w:r>
        <w:t xml:space="preserve"> remove all food sources.  </w:t>
      </w:r>
      <w:r>
        <w:rPr>
          <w:rStyle w:val="Strong"/>
        </w:rPr>
        <w:t>Removing the food source will remove the bear.</w:t>
      </w:r>
    </w:p>
    <w:p w:rsidR="00F95119" w:rsidRDefault="00F95119" w:rsidP="00F95119">
      <w:r>
        <w:t> </w:t>
      </w:r>
    </w:p>
    <w:p w:rsidR="00F95119" w:rsidRDefault="00F95119" w:rsidP="00F95119">
      <w:r>
        <w:t>Because virtually all nuisance bear problems are the result of hungry bears being attracted to human food, pet food, bird food or garbage, these problems can be minimized by taking these simple precautions:</w:t>
      </w:r>
    </w:p>
    <w:p w:rsidR="00F95119" w:rsidRDefault="00F95119" w:rsidP="00F95119">
      <w:r>
        <w:t> </w:t>
      </w:r>
    </w:p>
    <w:p w:rsidR="00F95119" w:rsidRDefault="00F95119" w:rsidP="00F95119">
      <w:pPr>
        <w:numPr>
          <w:ilvl w:val="0"/>
          <w:numId w:val="1"/>
        </w:numPr>
        <w:spacing w:before="100" w:beforeAutospacing="1" w:after="100" w:afterAutospacing="1"/>
        <w:rPr>
          <w:rFonts w:ascii="Tahoma" w:eastAsia="Times New Roman" w:hAnsi="Tahoma" w:cs="Tahoma"/>
          <w:sz w:val="20"/>
          <w:szCs w:val="20"/>
        </w:rPr>
      </w:pPr>
      <w:r>
        <w:rPr>
          <w:rStyle w:val="Strong"/>
          <w:rFonts w:eastAsia="Times New Roman"/>
        </w:rPr>
        <w:t>Never feed bears.</w:t>
      </w:r>
      <w:r>
        <w:rPr>
          <w:rFonts w:eastAsia="Times New Roman"/>
        </w:rPr>
        <w:t xml:space="preserve"> It is illegal. </w:t>
      </w:r>
    </w:p>
    <w:p w:rsidR="00F95119" w:rsidRDefault="00F95119" w:rsidP="00F95119">
      <w:pPr>
        <w:numPr>
          <w:ilvl w:val="0"/>
          <w:numId w:val="1"/>
        </w:numPr>
        <w:spacing w:before="100" w:beforeAutospacing="1" w:after="100" w:afterAutospacing="1"/>
        <w:rPr>
          <w:rFonts w:ascii="Tahoma" w:eastAsia="Times New Roman" w:hAnsi="Tahoma" w:cs="Tahoma"/>
          <w:sz w:val="20"/>
          <w:szCs w:val="20"/>
        </w:rPr>
      </w:pPr>
      <w:r>
        <w:rPr>
          <w:rFonts w:eastAsia="Times New Roman"/>
        </w:rPr>
        <w:lastRenderedPageBreak/>
        <w:t>If you believe that bears are being fed, please report it to DEC.</w:t>
      </w:r>
    </w:p>
    <w:p w:rsidR="00F95119" w:rsidRDefault="00F95119" w:rsidP="00F95119">
      <w:pPr>
        <w:numPr>
          <w:ilvl w:val="0"/>
          <w:numId w:val="1"/>
        </w:numPr>
        <w:spacing w:before="100" w:beforeAutospacing="1" w:after="100" w:afterAutospacing="1"/>
        <w:rPr>
          <w:rFonts w:ascii="Tahoma" w:eastAsia="Times New Roman" w:hAnsi="Tahoma" w:cs="Tahoma"/>
          <w:sz w:val="20"/>
          <w:szCs w:val="20"/>
        </w:rPr>
      </w:pPr>
      <w:r>
        <w:rPr>
          <w:rFonts w:eastAsia="Times New Roman"/>
        </w:rPr>
        <w:t xml:space="preserve">Stop feeding birds as soon as the snow melts.  Birds do </w:t>
      </w:r>
      <w:r>
        <w:rPr>
          <w:rStyle w:val="Strong"/>
          <w:rFonts w:eastAsia="Times New Roman"/>
        </w:rPr>
        <w:t>not</w:t>
      </w:r>
      <w:r>
        <w:rPr>
          <w:rFonts w:eastAsia="Times New Roman"/>
        </w:rPr>
        <w:t xml:space="preserve"> need supplemental food in the summer, when natural foods are most abundant. Clean up all seed fragments and shells left over from winter feeding as the smell will attract bears.</w:t>
      </w:r>
    </w:p>
    <w:p w:rsidR="00F95119" w:rsidRDefault="00F95119" w:rsidP="00F95119">
      <w:pPr>
        <w:numPr>
          <w:ilvl w:val="0"/>
          <w:numId w:val="1"/>
        </w:numPr>
        <w:spacing w:before="100" w:beforeAutospacing="1" w:after="100" w:afterAutospacing="1"/>
        <w:rPr>
          <w:rFonts w:ascii="Tahoma" w:eastAsia="Times New Roman" w:hAnsi="Tahoma" w:cs="Tahoma"/>
          <w:sz w:val="20"/>
          <w:szCs w:val="20"/>
        </w:rPr>
      </w:pPr>
      <w:r>
        <w:rPr>
          <w:rFonts w:eastAsia="Times New Roman"/>
        </w:rPr>
        <w:t>Dispose of garbage as frequently as possible and store in a secure building prior to disposal.</w:t>
      </w:r>
    </w:p>
    <w:p w:rsidR="00F95119" w:rsidRDefault="00F95119" w:rsidP="00F95119">
      <w:pPr>
        <w:numPr>
          <w:ilvl w:val="0"/>
          <w:numId w:val="1"/>
        </w:numPr>
        <w:spacing w:before="100" w:beforeAutospacing="1" w:after="100" w:afterAutospacing="1"/>
        <w:rPr>
          <w:rFonts w:ascii="Tahoma" w:eastAsia="Times New Roman" w:hAnsi="Tahoma" w:cs="Tahoma"/>
          <w:sz w:val="20"/>
          <w:szCs w:val="20"/>
        </w:rPr>
      </w:pPr>
      <w:r>
        <w:rPr>
          <w:rFonts w:eastAsia="Times New Roman"/>
        </w:rPr>
        <w:t>If garbage is picked up at the curb, put the garbage out just before the scheduled pickup or place it in a roadside bear-resistant container.  Do not put garbage out the night before pick-up at the curb.</w:t>
      </w:r>
    </w:p>
    <w:p w:rsidR="00F95119" w:rsidRDefault="00F95119" w:rsidP="00F95119">
      <w:pPr>
        <w:numPr>
          <w:ilvl w:val="0"/>
          <w:numId w:val="1"/>
        </w:numPr>
        <w:spacing w:before="100" w:beforeAutospacing="1" w:after="100" w:afterAutospacing="1"/>
        <w:rPr>
          <w:rFonts w:ascii="Tahoma" w:eastAsia="Times New Roman" w:hAnsi="Tahoma" w:cs="Tahoma"/>
          <w:sz w:val="20"/>
          <w:szCs w:val="20"/>
        </w:rPr>
      </w:pPr>
      <w:r>
        <w:rPr>
          <w:rFonts w:eastAsia="Times New Roman"/>
        </w:rPr>
        <w:t xml:space="preserve">Clean garbage cans frequently with ammonia. </w:t>
      </w:r>
    </w:p>
    <w:p w:rsidR="00F95119" w:rsidRDefault="00F95119" w:rsidP="00F95119">
      <w:pPr>
        <w:numPr>
          <w:ilvl w:val="0"/>
          <w:numId w:val="1"/>
        </w:numPr>
        <w:spacing w:before="100" w:beforeAutospacing="1" w:after="100" w:afterAutospacing="1"/>
        <w:rPr>
          <w:rFonts w:ascii="Tahoma" w:eastAsia="Times New Roman" w:hAnsi="Tahoma" w:cs="Tahoma"/>
          <w:sz w:val="20"/>
          <w:szCs w:val="20"/>
        </w:rPr>
      </w:pPr>
      <w:r>
        <w:rPr>
          <w:rFonts w:eastAsia="Times New Roman"/>
        </w:rPr>
        <w:t xml:space="preserve">Do not burn garbage, it’s illegal and it attracts bears. </w:t>
      </w:r>
    </w:p>
    <w:p w:rsidR="00F95119" w:rsidRDefault="00F95119" w:rsidP="00F95119">
      <w:pPr>
        <w:numPr>
          <w:ilvl w:val="0"/>
          <w:numId w:val="1"/>
        </w:numPr>
        <w:spacing w:before="100" w:beforeAutospacing="1" w:after="100" w:afterAutospacing="1"/>
        <w:rPr>
          <w:rFonts w:ascii="Tahoma" w:eastAsia="Times New Roman" w:hAnsi="Tahoma" w:cs="Tahoma"/>
          <w:sz w:val="20"/>
          <w:szCs w:val="20"/>
        </w:rPr>
      </w:pPr>
      <w:r>
        <w:rPr>
          <w:rFonts w:eastAsia="Times New Roman"/>
        </w:rPr>
        <w:t>Do not add meat scraps, bones or melon rinds to your compost pile.</w:t>
      </w:r>
    </w:p>
    <w:p w:rsidR="00F95119" w:rsidRDefault="00F95119" w:rsidP="00F95119">
      <w:pPr>
        <w:numPr>
          <w:ilvl w:val="0"/>
          <w:numId w:val="1"/>
        </w:numPr>
        <w:spacing w:before="100" w:beforeAutospacing="1" w:after="100" w:afterAutospacing="1"/>
        <w:rPr>
          <w:rFonts w:ascii="Tahoma" w:eastAsia="Times New Roman" w:hAnsi="Tahoma" w:cs="Tahoma"/>
          <w:sz w:val="20"/>
          <w:szCs w:val="20"/>
        </w:rPr>
      </w:pPr>
      <w:r>
        <w:rPr>
          <w:rFonts w:eastAsia="Times New Roman"/>
        </w:rPr>
        <w:t xml:space="preserve">Clean up barbecue grills before night </w:t>
      </w:r>
      <w:proofErr w:type="gramStart"/>
      <w:r>
        <w:rPr>
          <w:rFonts w:eastAsia="Times New Roman"/>
        </w:rPr>
        <w:t>fall,</w:t>
      </w:r>
      <w:proofErr w:type="gramEnd"/>
      <w:r>
        <w:rPr>
          <w:rFonts w:eastAsia="Times New Roman"/>
        </w:rPr>
        <w:t xml:space="preserve"> and after they cool down store them inside.</w:t>
      </w:r>
    </w:p>
    <w:p w:rsidR="00F95119" w:rsidRDefault="00F95119" w:rsidP="00F95119">
      <w:pPr>
        <w:numPr>
          <w:ilvl w:val="0"/>
          <w:numId w:val="1"/>
        </w:numPr>
        <w:spacing w:before="100" w:beforeAutospacing="1" w:after="100" w:afterAutospacing="1"/>
        <w:rPr>
          <w:rFonts w:ascii="Tahoma" w:eastAsia="Times New Roman" w:hAnsi="Tahoma" w:cs="Tahoma"/>
          <w:sz w:val="20"/>
          <w:szCs w:val="20"/>
        </w:rPr>
      </w:pPr>
      <w:r>
        <w:rPr>
          <w:rFonts w:eastAsia="Times New Roman"/>
        </w:rPr>
        <w:t>Feed pets indoors and store pet food indoors. If pets must be fed outdoors, take in all uneaten food and dishes before dark.</w:t>
      </w:r>
    </w:p>
    <w:p w:rsidR="00F95119" w:rsidRDefault="00F95119" w:rsidP="00F95119">
      <w:pPr>
        <w:numPr>
          <w:ilvl w:val="0"/>
          <w:numId w:val="1"/>
        </w:numPr>
        <w:spacing w:before="100" w:beforeAutospacing="1" w:after="100" w:afterAutospacing="1"/>
        <w:rPr>
          <w:rFonts w:ascii="Tahoma" w:eastAsia="Times New Roman" w:hAnsi="Tahoma" w:cs="Tahoma"/>
          <w:sz w:val="20"/>
          <w:szCs w:val="20"/>
        </w:rPr>
      </w:pPr>
      <w:r>
        <w:rPr>
          <w:rFonts w:eastAsia="Times New Roman"/>
        </w:rPr>
        <w:t>Turn off kitchen exhaust fans that vent to the outside whenever possible.</w:t>
      </w:r>
    </w:p>
    <w:p w:rsidR="00F95119" w:rsidRDefault="00F95119" w:rsidP="00F95119">
      <w:pPr>
        <w:numPr>
          <w:ilvl w:val="0"/>
          <w:numId w:val="1"/>
        </w:numPr>
        <w:spacing w:before="100" w:beforeAutospacing="1" w:after="100" w:afterAutospacing="1"/>
        <w:rPr>
          <w:rFonts w:ascii="Tahoma" w:eastAsia="Times New Roman" w:hAnsi="Tahoma" w:cs="Tahoma"/>
          <w:sz w:val="20"/>
          <w:szCs w:val="20"/>
        </w:rPr>
      </w:pPr>
      <w:r>
        <w:rPr>
          <w:rFonts w:eastAsia="Times New Roman"/>
        </w:rPr>
        <w:t>When camping, keep food out of sight and secured in the trunk of a hard topped, locked vehicle if one is available. If a vehicle is not available, hang food and garbage from a tree at least eight feet off the ground.  Keep picnic tables, utensils, fireplaces and the surrounding areas clean.</w:t>
      </w:r>
    </w:p>
    <w:p w:rsidR="00F95119" w:rsidRDefault="00F95119" w:rsidP="00F95119">
      <w:r>
        <w:t xml:space="preserve">To learn more about black bears, look for DEC’s DVD </w:t>
      </w:r>
      <w:r>
        <w:rPr>
          <w:rStyle w:val="Emphasis"/>
        </w:rPr>
        <w:t xml:space="preserve">Living with New York Black Bears </w:t>
      </w:r>
      <w:r>
        <w:t xml:space="preserve">at your public library or visit DEC’s website at </w:t>
      </w:r>
      <w:hyperlink r:id="rId6" w:history="1">
        <w:r>
          <w:rPr>
            <w:rStyle w:val="Hyperlink"/>
          </w:rPr>
          <w:t>www.dec.ny.gov/animals/6960.html</w:t>
        </w:r>
      </w:hyperlink>
    </w:p>
    <w:p w:rsidR="00F95119" w:rsidRDefault="00F95119" w:rsidP="00F95119">
      <w:r>
        <w:t> </w:t>
      </w:r>
    </w:p>
    <w:p w:rsidR="00F95119" w:rsidRDefault="00F95119" w:rsidP="00F95119">
      <w:r>
        <w:t xml:space="preserve">Everyone is asked to respect bears as wild animals — from a distance.  For more information about bears in your area, contact the nearest regional DEC office.  For a list of regional offices, visit </w:t>
      </w:r>
      <w:hyperlink r:id="rId7" w:history="1">
        <w:r>
          <w:rPr>
            <w:rStyle w:val="Hyperlink"/>
          </w:rPr>
          <w:t>http://www.dec.ny.gov/about/558.html</w:t>
        </w:r>
      </w:hyperlink>
      <w:r>
        <w:t xml:space="preserve"> on the DEC website.</w:t>
      </w:r>
    </w:p>
    <w:p w:rsidR="00F95119" w:rsidRDefault="00F95119" w:rsidP="00F95119">
      <w:r>
        <w:t> </w:t>
      </w:r>
    </w:p>
    <w:p w:rsidR="00F95119" w:rsidRDefault="00F95119" w:rsidP="00F95119">
      <w:pPr>
        <w:jc w:val="center"/>
        <w:rPr>
          <w:rFonts w:eastAsia="Times New Roman"/>
        </w:rPr>
      </w:pPr>
      <w:r>
        <w:rPr>
          <w:rFonts w:eastAsia="Times New Roman"/>
        </w:rPr>
        <w:pict>
          <v:rect id="_x0000_i1025" style="width:468pt;height:1.5pt" o:hralign="center" o:hrstd="t" o:hr="t" fillcolor="#9d9da1" stroked="f"/>
        </w:pict>
      </w:r>
    </w:p>
    <w:p w:rsidR="00F95119" w:rsidRDefault="00F95119" w:rsidP="00F95119">
      <w:r>
        <w:t> </w:t>
      </w:r>
    </w:p>
    <w:p w:rsidR="00F95119" w:rsidRDefault="00F95119" w:rsidP="00F95119">
      <w:pPr>
        <w:pStyle w:val="style268435460"/>
        <w:spacing w:before="0" w:beforeAutospacing="0" w:after="0" w:afterAutospacing="0"/>
        <w:ind w:right="-180"/>
      </w:pPr>
      <w:r>
        <w:t xml:space="preserve">Note: To change your email address with NY Big Game, get a password reminder, or unsubscribe please visit </w:t>
      </w:r>
      <w:hyperlink r:id="rId8" w:tgtFrame="_blank" w:history="1">
        <w:r>
          <w:rPr>
            <w:rStyle w:val="Hyperlink"/>
          </w:rPr>
          <w:t>http://lists.dec.state.ny.us/mailman/listinfo/nybiggame</w:t>
        </w:r>
      </w:hyperlink>
      <w:r>
        <w:t xml:space="preserve"> </w:t>
      </w:r>
      <w:r>
        <w:br/>
      </w:r>
      <w:r>
        <w:br/>
      </w:r>
      <w:proofErr w:type="gramStart"/>
      <w:r>
        <w:t>You</w:t>
      </w:r>
      <w:proofErr w:type="gramEnd"/>
      <w:r>
        <w:t xml:space="preserve"> may also catch the latest updates on New York's fish and wildlife by subscribing to Field Notes, another free online e-mail list provided by the Division of Fish, Wildlife and Marine Resources. To learn more and subscribe, see </w:t>
      </w:r>
      <w:hyperlink r:id="rId9" w:tgtFrame="_blank" w:history="1">
        <w:r>
          <w:rPr>
            <w:rStyle w:val="Hyperlink"/>
          </w:rPr>
          <w:t>www.dec.ny.gov/about/63801.html</w:t>
        </w:r>
      </w:hyperlink>
      <w:r>
        <w:t xml:space="preserve"> </w:t>
      </w:r>
    </w:p>
    <w:p w:rsidR="0048673C" w:rsidRDefault="0048673C">
      <w:bookmarkStart w:id="0" w:name="_GoBack"/>
      <w:bookmarkEnd w:id="0"/>
    </w:p>
    <w:sectPr w:rsidR="00486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E6FF5"/>
    <w:multiLevelType w:val="multilevel"/>
    <w:tmpl w:val="95266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19"/>
    <w:rsid w:val="0048673C"/>
    <w:rsid w:val="00F9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11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119"/>
    <w:rPr>
      <w:color w:val="0000FF"/>
      <w:u w:val="single"/>
    </w:rPr>
  </w:style>
  <w:style w:type="paragraph" w:customStyle="1" w:styleId="style268435460">
    <w:name w:val="style268435460"/>
    <w:basedOn w:val="Normal"/>
    <w:rsid w:val="00F95119"/>
    <w:pPr>
      <w:spacing w:before="100" w:beforeAutospacing="1" w:after="100" w:afterAutospacing="1"/>
    </w:pPr>
  </w:style>
  <w:style w:type="character" w:styleId="Strong">
    <w:name w:val="Strong"/>
    <w:basedOn w:val="DefaultParagraphFont"/>
    <w:uiPriority w:val="22"/>
    <w:qFormat/>
    <w:rsid w:val="00F95119"/>
    <w:rPr>
      <w:b/>
      <w:bCs/>
    </w:rPr>
  </w:style>
  <w:style w:type="character" w:styleId="Emphasis">
    <w:name w:val="Emphasis"/>
    <w:basedOn w:val="DefaultParagraphFont"/>
    <w:uiPriority w:val="20"/>
    <w:qFormat/>
    <w:rsid w:val="00F951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11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5119"/>
    <w:rPr>
      <w:color w:val="0000FF"/>
      <w:u w:val="single"/>
    </w:rPr>
  </w:style>
  <w:style w:type="paragraph" w:customStyle="1" w:styleId="style268435460">
    <w:name w:val="style268435460"/>
    <w:basedOn w:val="Normal"/>
    <w:rsid w:val="00F95119"/>
    <w:pPr>
      <w:spacing w:before="100" w:beforeAutospacing="1" w:after="100" w:afterAutospacing="1"/>
    </w:pPr>
  </w:style>
  <w:style w:type="character" w:styleId="Strong">
    <w:name w:val="Strong"/>
    <w:basedOn w:val="DefaultParagraphFont"/>
    <w:uiPriority w:val="22"/>
    <w:qFormat/>
    <w:rsid w:val="00F95119"/>
    <w:rPr>
      <w:b/>
      <w:bCs/>
    </w:rPr>
  </w:style>
  <w:style w:type="character" w:styleId="Emphasis">
    <w:name w:val="Emphasis"/>
    <w:basedOn w:val="DefaultParagraphFont"/>
    <w:uiPriority w:val="20"/>
    <w:qFormat/>
    <w:rsid w:val="00F951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ts.dec.state.ny.us/mailman/listinfo/nybiggame" TargetMode="External"/><Relationship Id="rId3" Type="http://schemas.microsoft.com/office/2007/relationships/stylesWithEffects" Target="stylesWithEffects.xml"/><Relationship Id="rId7" Type="http://schemas.openxmlformats.org/officeDocument/2006/relationships/hyperlink" Target="http://www.dec.ny.gov/about/55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c.ny.gov/animals/6960.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c.ny.gov/about/638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2012-04-08T01:48:00Z</dcterms:created>
  <dcterms:modified xsi:type="dcterms:W3CDTF">2012-04-08T01:49:00Z</dcterms:modified>
</cp:coreProperties>
</file>